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Default="00057374" w:rsidP="00371024">
      <w:pPr>
        <w:rPr>
          <w:sz w:val="28"/>
          <w:szCs w:val="28"/>
        </w:rPr>
      </w:pP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135"/>
      </w:tblGrid>
      <w:tr w:rsidR="001D0BC0" w:rsidTr="001D0BC0">
        <w:trPr>
          <w:trHeight w:val="1227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371024" w:rsidRDefault="00371024" w:rsidP="001D0BC0">
            <w:pPr>
              <w:jc w:val="both"/>
              <w:rPr>
                <w:sz w:val="28"/>
                <w:szCs w:val="28"/>
              </w:rPr>
            </w:pPr>
            <w:r w:rsidRPr="008F5C86">
              <w:rPr>
                <w:sz w:val="28"/>
                <w:szCs w:val="28"/>
              </w:rPr>
              <w:t>Приложение 2</w:t>
            </w:r>
          </w:p>
          <w:p w:rsidR="001D0BC0" w:rsidRDefault="001D0BC0" w:rsidP="001D0BC0">
            <w:pPr>
              <w:jc w:val="both"/>
              <w:rPr>
                <w:sz w:val="28"/>
                <w:szCs w:val="28"/>
              </w:rPr>
            </w:pPr>
            <w:r w:rsidRPr="001D0BC0">
              <w:rPr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</w:t>
            </w:r>
            <w:r w:rsidR="00371024" w:rsidRPr="00847C91">
              <w:rPr>
                <w:sz w:val="28"/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  <w:r w:rsidRPr="001D0BC0">
              <w:rPr>
                <w:sz w:val="28"/>
                <w:szCs w:val="28"/>
              </w:rPr>
              <w:t>»</w:t>
            </w:r>
          </w:p>
        </w:tc>
      </w:tr>
    </w:tbl>
    <w:p w:rsidR="001D0BC0" w:rsidRPr="00B50D77" w:rsidRDefault="001D0BC0" w:rsidP="00A620A8">
      <w:pPr>
        <w:ind w:left="5529"/>
        <w:rPr>
          <w:sz w:val="28"/>
          <w:szCs w:val="28"/>
        </w:rPr>
      </w:pP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2239"/>
      </w:tblGrid>
      <w:tr w:rsidR="00A07FFE" w:rsidTr="007726D3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A07FFE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A07FFE" w:rsidRDefault="00DA42CF" w:rsidP="00371024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1D0BC0" w:rsidRPr="001D0BC0">
              <w:rPr>
                <w:rFonts w:ascii="Times New Roman" w:hAnsi="Times New Roman" w:cs="Times New Roman"/>
              </w:rPr>
              <w:t xml:space="preserve"> </w:t>
            </w:r>
            <w:r w:rsidR="00371024">
              <w:rPr>
                <w:rFonts w:ascii="Times New Roman" w:hAnsi="Times New Roman" w:cs="Times New Roman"/>
              </w:rPr>
              <w:t>о предоставлении земельного участка в аренду без проведения торгов</w:t>
            </w:r>
            <w:r w:rsidR="001D0BC0" w:rsidRPr="001D0B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  <w:tr w:rsidR="00DA42CF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Default="00371024" w:rsidP="004206A8">
            <w:pPr>
              <w:pStyle w:val="a5"/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Pr="00A07FFE" w:rsidRDefault="00DA42CF" w:rsidP="004206A8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Р</w:t>
            </w:r>
            <w:r w:rsidRPr="00DA42CF">
              <w:rPr>
                <w:rFonts w:ascii="Times New Roman" w:hAnsi="Times New Roman" w:cs="Times New Roman"/>
              </w:rPr>
              <w:t>ешение об отказе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А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Б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В</w:t>
            </w:r>
          </w:p>
        </w:tc>
      </w:tr>
      <w:tr w:rsidR="00DA42CF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Г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</w:t>
      </w:r>
      <w:r w:rsidR="001D0BC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1D0BC0">
        <w:rPr>
          <w:sz w:val="28"/>
          <w:szCs w:val="28"/>
        </w:rPr>
        <w:t>А.С. Харчев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7726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60"/>
    <w:rsid w:val="00057374"/>
    <w:rsid w:val="001D0BC0"/>
    <w:rsid w:val="00371024"/>
    <w:rsid w:val="004A64E3"/>
    <w:rsid w:val="007726D3"/>
    <w:rsid w:val="008D26F4"/>
    <w:rsid w:val="008F5C86"/>
    <w:rsid w:val="00A07FFE"/>
    <w:rsid w:val="00A620A8"/>
    <w:rsid w:val="00B31860"/>
    <w:rsid w:val="00DA42CF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EA43"/>
  <w15:docId w15:val="{CA80D59E-5ACF-43DA-8681-BC7B34D4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table" w:styleId="a7">
    <w:name w:val="Table Grid"/>
    <w:basedOn w:val="a1"/>
    <w:uiPriority w:val="39"/>
    <w:rsid w:val="001D0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710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1024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Светлана Владимировна Шаймарданова</cp:lastModifiedBy>
  <cp:revision>2</cp:revision>
  <cp:lastPrinted>2026-08-10T11:22:00Z</cp:lastPrinted>
  <dcterms:created xsi:type="dcterms:W3CDTF">2026-08-10T11:22:00Z</dcterms:created>
  <dcterms:modified xsi:type="dcterms:W3CDTF">2026-08-10T11:22:00Z</dcterms:modified>
</cp:coreProperties>
</file>